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F4" w:rsidRDefault="00AB0B2B" w:rsidP="00AB0B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bookmarkStart w:id="0" w:name="_GoBack"/>
      <w:r w:rsidRPr="00AB0B2B">
        <w:rPr>
          <w:rFonts w:ascii="Times New Roman" w:hAnsi="Times New Roman"/>
          <w:b/>
          <w:color w:val="FF0000"/>
          <w:sz w:val="48"/>
          <w:szCs w:val="48"/>
        </w:rPr>
        <w:t>Правила эффективного общения</w:t>
      </w:r>
    </w:p>
    <w:p w:rsidR="00AB0B2B" w:rsidRPr="00AB0B2B" w:rsidRDefault="00AB0B2B" w:rsidP="00AB0B2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B0B2B">
        <w:rPr>
          <w:rFonts w:ascii="Times New Roman" w:hAnsi="Times New Roman"/>
          <w:b/>
          <w:color w:val="FF0000"/>
          <w:sz w:val="48"/>
          <w:szCs w:val="48"/>
        </w:rPr>
        <w:t xml:space="preserve"> родителей с детьми</w:t>
      </w:r>
      <w:r w:rsidRPr="00AB0B2B">
        <w:rPr>
          <w:rFonts w:ascii="Times New Roman" w:hAnsi="Times New Roman"/>
          <w:b/>
          <w:color w:val="FF0000"/>
          <w:sz w:val="48"/>
          <w:szCs w:val="48"/>
        </w:rPr>
        <w:br/>
      </w:r>
      <w:bookmarkEnd w:id="0"/>
      <w:r w:rsidRPr="00AB0B2B">
        <w:rPr>
          <w:rFonts w:ascii="Arial" w:hAnsi="Arial" w:cs="Arial"/>
          <w:color w:val="000000"/>
          <w:sz w:val="20"/>
          <w:szCs w:val="20"/>
        </w:rPr>
        <w:br/>
      </w:r>
      <w:r w:rsidRPr="00AB0B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2D83B4D" wp14:editId="1C67E03A">
            <wp:extent cx="152400" cy="152400"/>
            <wp:effectExtent l="0" t="0" r="0" b="0"/>
            <wp:docPr id="2" name="Рисунок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B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811D015" wp14:editId="3E68AC9E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B2B">
        <w:rPr>
          <w:rFonts w:ascii="Times New Roman" w:hAnsi="Times New Roman"/>
          <w:color w:val="000000"/>
          <w:sz w:val="28"/>
          <w:szCs w:val="28"/>
        </w:rPr>
        <w:t>При общении с ребёнком Вам помогут эти правила: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 1. Слушая ребенка, дайте ему понять и прочувствовать, что вы понимаете его состояние, чувства, связанные с тем событием, о котором он вам рассказывает. Для этого выслушайте ребенка, а затем своими словами повторите то, что он вам рассказал. Вы убьете сразу трех зайцев: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• ребенок убедится, что вы его слышите;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• ребенок сможет услышать самого себя как бы со стороны и лучше осознать свои чувства;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• ребенок убедится, что вы его поняли правильно.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Поглощенный проблемой или чем-то еще расстроенный человек обычно теряет ощущение перспективы. Внимательно слушая, мы помогаем ребенку разобраться в вопросе, «переварить» проблему.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 2. Слушая ребенка, следите за его мимикой и жестами, анализируйте их. Иногда дети уверяют нас, что у них все в порядке, но дрожащий подбородок или блестящие глаза говорят совсем о другом. Когда слова и мимика не совпадают, всегда отдавайте предпочтение мимике, выражению лица, позе, жестам, тону голоса.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 xml:space="preserve">Правило 3. Поддерживайте и подбадривайте ребенка без слов. Улыбнитесь, обнимите, подмигните, </w:t>
      </w:r>
      <w:proofErr w:type="spellStart"/>
      <w:r w:rsidRPr="00AB0B2B">
        <w:rPr>
          <w:rFonts w:ascii="Times New Roman" w:hAnsi="Times New Roman"/>
          <w:color w:val="000000"/>
          <w:sz w:val="28"/>
          <w:szCs w:val="28"/>
        </w:rPr>
        <w:t>потрепите</w:t>
      </w:r>
      <w:proofErr w:type="spellEnd"/>
      <w:r w:rsidRPr="00AB0B2B">
        <w:rPr>
          <w:rFonts w:ascii="Times New Roman" w:hAnsi="Times New Roman"/>
          <w:color w:val="000000"/>
          <w:sz w:val="28"/>
          <w:szCs w:val="28"/>
        </w:rPr>
        <w:t xml:space="preserve"> по плечу, кивайте головой, смотрите в глаза, возьмите за руку.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 4. Следите за тем, каким тоном вы отвечаете на вопросы ребенка. Ваш тон «говорит» не менее ясно, чем ваши слова. Он не должен быть насмешливым. У вас может не быть готовых ответов на все вопросы.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 5.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· Используйте время, проводимое вместе с ребёнком, играя в игры, которые вы знаете с детства. Это должно легко включаться, укладываться в семейный стиль взаимодействия ребенком, быть естественным и логичным развитием этих отношений.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Например, ручки можно развивать, перебирая с бабушкой гречку, общую координацию – плавая, делая с папой зарядку, лазая по деревьям на даче. А для развития речи и кругозора нужно просто... говорить с ребенком (при этом решается множество и более тонких психологических проблем).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· Использование элементов массажа и даже простое растирание тела также способствуют снятию мышечного напряжения. В этом случае совсем не обязательно прибегать к помощи медицинских специалистов. Вы можете сами применить простейшие элементы массажа или просто обнять ребенка.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lastRenderedPageBreak/>
        <w:br/>
        <w:t>«Ласковый мелок»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Цель: Игра способствует снятию мышечных зажимов, развитию тактильных ощущений.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Взрослый говорит ребенку следующее: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«Мы с тобой будем рисовать друг другу на спине. Что ты хочешь, чтобы я сейчас нарисовал? Солнышко? Хорошо». И мягким прикосновением пальцев изображает контур солнца. «Похоже? А как бы ты нарисовал на моей спине или руке? А хочешь, я нарисую тебе солнце «ласковым» мелком?» И взрослый рисует, едва касаясь поверхности тела. «Тебе приятно, когда я так рисую? А хочешь сейчас белка или лиса нарисуют солнце своим «ласковым» хвостиком? А хочешь, я нарисую другое солнце, или луну, или что-нибудь еще?» После окончания игры взрослый нежными движениями руки «стирает» все, что он нарисовал, при этом слегка массируя спину или другой участок тела.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Эту игру можно использовать перед сном, во время отдыха.</w:t>
      </w:r>
    </w:p>
    <w:p w:rsidR="00827C7A" w:rsidRPr="00AB0B2B" w:rsidRDefault="00827C7A">
      <w:pPr>
        <w:rPr>
          <w:rFonts w:ascii="Times New Roman" w:hAnsi="Times New Roman"/>
          <w:sz w:val="28"/>
          <w:szCs w:val="28"/>
        </w:rPr>
      </w:pPr>
    </w:p>
    <w:sectPr w:rsidR="00827C7A" w:rsidRPr="00AB0B2B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D9"/>
    <w:rsid w:val="002B22D1"/>
    <w:rsid w:val="00324FF4"/>
    <w:rsid w:val="004830DB"/>
    <w:rsid w:val="00636ED9"/>
    <w:rsid w:val="00800277"/>
    <w:rsid w:val="00827C7A"/>
    <w:rsid w:val="008A681B"/>
    <w:rsid w:val="00A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ECC4"/>
  <w15:docId w15:val="{05D3EA88-2679-49C5-B905-8606D9AB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B0B2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B0B2B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B0B2B"/>
    <w:rPr>
      <w:color w:val="0000FF"/>
      <w:u w:val="single"/>
    </w:rPr>
  </w:style>
  <w:style w:type="character" w:customStyle="1" w:styleId="reldate">
    <w:name w:val="rel_date"/>
    <w:basedOn w:val="a0"/>
    <w:rsid w:val="00AB0B2B"/>
  </w:style>
  <w:style w:type="character" w:customStyle="1" w:styleId="blindlabel">
    <w:name w:val="blind_label"/>
    <w:basedOn w:val="a0"/>
    <w:rsid w:val="00AB0B2B"/>
  </w:style>
  <w:style w:type="paragraph" w:styleId="a4">
    <w:name w:val="Balloon Text"/>
    <w:basedOn w:val="a"/>
    <w:link w:val="a5"/>
    <w:uiPriority w:val="99"/>
    <w:semiHidden/>
    <w:unhideWhenUsed/>
    <w:rsid w:val="00AB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B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20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Home</cp:lastModifiedBy>
  <cp:revision>4</cp:revision>
  <dcterms:created xsi:type="dcterms:W3CDTF">2020-04-28T07:06:00Z</dcterms:created>
  <dcterms:modified xsi:type="dcterms:W3CDTF">2023-05-19T04:10:00Z</dcterms:modified>
</cp:coreProperties>
</file>