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00" w:rsidRPr="008F0600" w:rsidRDefault="008F0600" w:rsidP="008F06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8F0600">
        <w:rPr>
          <w:rFonts w:ascii="Times New Roman" w:hAnsi="Times New Roman"/>
          <w:b/>
          <w:color w:val="FF0000"/>
          <w:sz w:val="48"/>
          <w:szCs w:val="48"/>
        </w:rPr>
        <w:t>Как помочь ребенку и себе преодолеть негативные эмоции?</w:t>
      </w:r>
      <w:r w:rsidRPr="008F0600">
        <w:rPr>
          <w:rFonts w:ascii="Times New Roman" w:hAnsi="Times New Roman"/>
          <w:b/>
          <w:color w:val="FF0000"/>
          <w:sz w:val="48"/>
          <w:szCs w:val="48"/>
        </w:rPr>
        <w:br/>
        <w:t>Как научить ребенка владеть собой?</w:t>
      </w:r>
      <w:r w:rsidRPr="008F0600">
        <w:rPr>
          <w:rFonts w:ascii="Times New Roman" w:hAnsi="Times New Roman"/>
          <w:b/>
          <w:color w:val="FF0000"/>
          <w:sz w:val="48"/>
          <w:szCs w:val="4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9F680A9" wp14:editId="10B2A84B">
            <wp:extent cx="152400" cy="152400"/>
            <wp:effectExtent l="0" t="0" r="0" b="0"/>
            <wp:docPr id="5" name="Рисунок 5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Многие взрослые, не говоря уже о детях, не могут описать, что творится в их душе, чем они недовольны. А ведь если человек умеет оценить свое душевное состояние, будет легче и окружающим, и ему самому.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0EEF101" wp14:editId="59A09033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FC8D063" wp14:editId="55EF5A54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Попробуйте следующие упражнения для развития умения понимать себя.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(Вы тоже можете делать их вместе с ребенком).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Скажите ребенку: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Можно вести «Дневник настроений».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Нарисуйте контур человечка. Теперь пусть ребенок представит, что человечек радуется, пусть он заштрихует карандашом то место, где, по его мнению, в теле находится это чувство. Затем также «прочувствуйте» обиду, гнев, страх, счастье, тревогу и т.д. Для каждой эмоции ребенок должен выбрать свой цвет. Зарисовывать можно и одного человечка, и разных (например, если счастье и радость ребенок захочет расположить в одном месте).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Обсудите с ребенком способы выражения гнева. Пусть он (и Вы сами) попробует ответить на вопросы: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1. Что тебя может разозлить?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2. Как ты себя ведешь, когда злишься?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3. Что чувствуешь в состоянии гнева?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4. Что ты сделаешь, чтобы избежать неприятностей в эти минуты?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5. Назови слова, которые говорят люди, когда злятся.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6. А если ты слышишь обидные для себя слова, что чувствуешь, что делаешь?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7. Какие слова для тебя самые обидные?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Желательно записывать ответы, чтобы потом обсудить с ребенком. Например, какие слова можно употреблять, разозлившись, а какие не стоит, т.к. они слишком резкие, неприятные.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Чтобы научиться справляться с гневом, существуют специальные методики и упражнения.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1. Стройте вместе с ребенком «рожицы» перед зеркалом. Изображайте различные эмоции, особо обратите внимание на мимику гневного человека.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lastRenderedPageBreak/>
        <w:t>2. Нарисуйте вместе запрещающий знак «СТОП» и договоритесь, что как только ребенок почувствует, что начинает сильно сердиться, то сразу достанет этот знак и скажет вслух или про себя «Стоп!» Вы сами тоже можете попробовать использовать такой знак для обуздания своего гнева. Использование данной методики требует тренировки в течение нескольких дней, чтобы закрепился навык.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3. Чтобы научить ребенка спокойно общаться с людьми, поиграйте так: возьмите в руки какой-нибудь привлекательный предмет (игрушка, книга). Задача ребенка – уговорить Вас отдать этот предмет. Вы отдаете вещь, когда захотите. Игру потом можно усложнить: ребенок просит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4. Учите ребенка (и себя) выражать гнев в приемлемой форме.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Предложите воспользоваться «чудо-вещами» для выплескивания негативных эмоций: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чашка (в нее можно кричать);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тазик или ванна с водой (в них можно швырять резиновые игрушки);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листы бумаги (их можно мять, рвать, с силой кидать в мишень на стене);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карандаши (ими можно нарисовать неприятную ситуацию, а потом заштриховать или смять рисунок);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пластилин (из него можно слепить фигурку обидчика, а потом смять ее или переделать);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подушка (ее можно кидать, бить, пинать). Выделите отдельную подушку «для разрядки», можно пришить к ней глаза, рот; не стоит использовать для этой цели мягкие игрушки и кукол, а вот боксерская груша подойдет.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Все эти «чудо-вещи» могут быть использовании и взрослыми!!!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5. Средство «быстрой разрядки» Если видите, что ребенок перевозбужден, «на грани», то попросите его быстро побегать, попрыгать или спеть песенку (очень громко).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6. Игра «</w:t>
      </w:r>
      <w:proofErr w:type="spellStart"/>
      <w:r w:rsidRPr="008F0600">
        <w:rPr>
          <w:rFonts w:ascii="Times New Roman" w:hAnsi="Times New Roman"/>
          <w:color w:val="000000"/>
          <w:sz w:val="28"/>
          <w:szCs w:val="28"/>
        </w:rPr>
        <w:t>Обзывалки</w:t>
      </w:r>
      <w:proofErr w:type="spellEnd"/>
      <w:r w:rsidRPr="008F0600">
        <w:rPr>
          <w:rFonts w:ascii="Times New Roman" w:hAnsi="Times New Roman"/>
          <w:color w:val="000000"/>
          <w:sz w:val="28"/>
          <w:szCs w:val="28"/>
        </w:rPr>
        <w:t>».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 xml:space="preserve">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 </w:t>
      </w:r>
      <w:proofErr w:type="gramStart"/>
      <w:r w:rsidRPr="008F0600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8F0600">
        <w:rPr>
          <w:rFonts w:ascii="Times New Roman" w:hAnsi="Times New Roman"/>
          <w:color w:val="000000"/>
          <w:sz w:val="28"/>
          <w:szCs w:val="28"/>
        </w:rPr>
        <w:t>: «Ты –одуванчик!», «А ты тогда – дыня!» И так до тех пор, пока поток слов не иссякнет.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Чем помогает такая игра? Если Вы разозлитесь на ребенка, захотите его «проучить», вспомните веселые «</w:t>
      </w:r>
      <w:proofErr w:type="spellStart"/>
      <w:r w:rsidRPr="008F0600">
        <w:rPr>
          <w:rFonts w:ascii="Times New Roman" w:hAnsi="Times New Roman"/>
          <w:color w:val="000000"/>
          <w:sz w:val="28"/>
          <w:szCs w:val="28"/>
        </w:rPr>
        <w:t>обзывалки</w:t>
      </w:r>
      <w:proofErr w:type="spellEnd"/>
      <w:r w:rsidRPr="008F0600">
        <w:rPr>
          <w:rFonts w:ascii="Times New Roman" w:hAnsi="Times New Roman"/>
          <w:color w:val="000000"/>
          <w:sz w:val="28"/>
          <w:szCs w:val="28"/>
        </w:rPr>
        <w:t>», возможно даже назовите ребенка, ему не будет обидно, а Вы получите эмоциональную разрядку. Когда, имея навык такой игры, малыш назовет обидчика «огурцом» (а не ...), Вы, несомненно, почувствуете удовлетворение.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A6925CD" wp14:editId="0EDC08C9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Учите управлять ребенка своим эмоциями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 xml:space="preserve">· Можно сильно сжать кулаки, напрячь мышцы рук, затем постепенно расслабляться, </w:t>
      </w:r>
      <w:r w:rsidRPr="008F0600">
        <w:rPr>
          <w:rFonts w:ascii="Times New Roman" w:hAnsi="Times New Roman"/>
          <w:color w:val="000000"/>
          <w:sz w:val="28"/>
          <w:szCs w:val="28"/>
        </w:rPr>
        <w:lastRenderedPageBreak/>
        <w:t>«отпуская» негатив.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Можно представить себя львом! «</w:t>
      </w:r>
      <w:proofErr w:type="gramStart"/>
      <w:r w:rsidRPr="008F0600">
        <w:rPr>
          <w:rFonts w:ascii="Times New Roman" w:hAnsi="Times New Roman"/>
          <w:color w:val="000000"/>
          <w:sz w:val="28"/>
          <w:szCs w:val="28"/>
        </w:rPr>
        <w:t>Он</w:t>
      </w:r>
      <w:proofErr w:type="gramEnd"/>
      <w:r w:rsidRPr="008F0600">
        <w:rPr>
          <w:rFonts w:ascii="Times New Roman" w:hAnsi="Times New Roman"/>
          <w:color w:val="000000"/>
          <w:sz w:val="28"/>
          <w:szCs w:val="28"/>
        </w:rPr>
        <w:t xml:space="preserve"> красив, спокоен, уверен в своих силах, голова гордо поднята, плечи расправлены. Его зовут как тебя (ребенка), у него твои глаза, тело. Ты – лев!»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Сильно-сильно надавить пятками на пол, все тело, руки, ноги напряжены; зубы крепко сцеплены. «Ты – могучее дерево, очень крепкое, у тебя сильные корни, которые уходят глубоко в землю, тебе никто не страшен. Это поза уверенного человека».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Если ребенок начинает злиться, попросите его сделать несколько медленных вдохов-выдохов или сосчитать до 5-10.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A49BC4C" wp14:editId="69C968B4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Вы уже поняли, что загонять эмоции внутрь, пытаться их скрывать, очень вредно? Следствие таких действий – заболевания сердца, неврозы, повышенное давление в старшем возрасте плюс непонимание окружающих, высокая раздражительность, агрессивность, проблемы общения. Поэтому учите ребенка и учитесь сами показывать эмоции, «выплескивать» их без вреда для окружающих. Эмоциональная разрядка необходима для сохранения здоровья (физического и психического), а умение рассказать о своих проблемах поможет налаживать контакты с окружающими, понимать самого себя.</w:t>
      </w:r>
    </w:p>
    <w:p w:rsidR="00827C7A" w:rsidRPr="008F0600" w:rsidRDefault="00827C7A">
      <w:pPr>
        <w:rPr>
          <w:rFonts w:ascii="Times New Roman" w:hAnsi="Times New Roman"/>
          <w:sz w:val="28"/>
          <w:szCs w:val="28"/>
        </w:rPr>
      </w:pPr>
    </w:p>
    <w:sectPr w:rsidR="00827C7A" w:rsidRPr="008F0600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0D"/>
    <w:rsid w:val="00771D9B"/>
    <w:rsid w:val="00800277"/>
    <w:rsid w:val="00827C7A"/>
    <w:rsid w:val="008A681B"/>
    <w:rsid w:val="008D6DAD"/>
    <w:rsid w:val="008F0600"/>
    <w:rsid w:val="00E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21F8"/>
  <w15:docId w15:val="{6CB15744-E91B-4D0F-B5EC-8E6ED662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8F060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F0600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8F0600"/>
    <w:rPr>
      <w:color w:val="0000FF"/>
      <w:u w:val="single"/>
    </w:rPr>
  </w:style>
  <w:style w:type="character" w:customStyle="1" w:styleId="reldate">
    <w:name w:val="rel_date"/>
    <w:basedOn w:val="a0"/>
    <w:rsid w:val="008F0600"/>
  </w:style>
  <w:style w:type="character" w:customStyle="1" w:styleId="blindlabel">
    <w:name w:val="blind_label"/>
    <w:basedOn w:val="a0"/>
    <w:rsid w:val="008F0600"/>
  </w:style>
  <w:style w:type="paragraph" w:styleId="a4">
    <w:name w:val="Balloon Text"/>
    <w:basedOn w:val="a"/>
    <w:link w:val="a5"/>
    <w:uiPriority w:val="99"/>
    <w:semiHidden/>
    <w:unhideWhenUsed/>
    <w:rsid w:val="008F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8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Home</cp:lastModifiedBy>
  <cp:revision>4</cp:revision>
  <dcterms:created xsi:type="dcterms:W3CDTF">2020-04-28T07:02:00Z</dcterms:created>
  <dcterms:modified xsi:type="dcterms:W3CDTF">2023-05-19T04:07:00Z</dcterms:modified>
</cp:coreProperties>
</file>